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Liberation Sans" w:hAnsi="Liberation Sans"/>
          <w:b/>
          <w:color w:val="A97B23"/>
          <w:sz w:val="34"/>
        </w:rPr>
        <w:t>ЮВЕЛИРКА.PRO</w:t>
      </w:r>
    </w:p>
    <w:p>
      <w:pPr>
        <w:pStyle w:val="Title"/>
        <w:jc w:val="center"/>
      </w:pPr>
      <w:r>
        <w:t>Политика обработки персональных данных</w:t>
      </w:r>
    </w:p>
    <w:p>
      <w:pPr>
        <w:jc w:val="center"/>
      </w:pPr>
      <w:r>
        <w:rPr>
          <w:i/>
        </w:rPr>
        <w:t>Правила обработки данных пользователей Ювелирка.Pro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Редакция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1.1-2026-07-23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Дата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23 июля 2026 г.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Владелец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ИП Головин А. В.</w:t>
            </w:r>
          </w:p>
        </w:tc>
      </w:tr>
      <w:tr>
        <w:tc>
          <w:tcPr>
            <w:tcW w:type="dxa" w:w="5043"/>
            <w:vAlign w:val="center"/>
            <w:shd w:fill="F3ECDD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sz w:val="17"/>
              </w:rPr>
              <w:t>Юрисдикция</w:t>
            </w:r>
          </w:p>
        </w:tc>
        <w:tc>
          <w:tcPr>
            <w:tcW w:type="dxa" w:w="5043"/>
            <w:vAlign w:val="center"/>
          </w:tcPr>
          <w:p>
            <w:pPr>
              <w:spacing w:after="0"/>
            </w:pPr>
            <w:r>
              <w:rPr>
                <w:rFonts w:ascii="Liberation Sans" w:hAnsi="Liberation Sans"/>
                <w:b w:val="0"/>
                <w:sz w:val="17"/>
              </w:rPr>
              <w:t>Российская Федерация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2CC"/>
          </w:tcPr>
          <w:p>
            <w:r>
              <w:rPr>
                <w:b/>
              </w:rPr>
              <w:t>ВАЖНО ДО КОММЕРЧЕСКОГО ЗАПУСКА</w:t>
            </w:r>
          </w:p>
          <w:p>
            <w:r>
              <w:t>Необходимо указать номер специального учёта Федеральной пробирной палаты и документально подтвердить основание формулировки «без НДС» при применении ОСНО. Номер ГИИС ДМДК не подменяет номер специального учёта.</w:t>
            </w:r>
          </w:p>
        </w:tc>
      </w:tr>
    </w:tbl>
    <w:p>
      <w:pPr>
        <w:pStyle w:val="Heading1"/>
      </w:pPr>
      <w:r>
        <w:t>1. Оператор</w:t>
      </w:r>
    </w:p>
    <w:p>
      <w:r>
        <w:t>Оператор: Индивидуальный предприниматель Головин Александр Валерьевич, ОГРНИП 322392600032307, ИНН 390405157319, адрес Калининградская область, г. Гвардейск, пл. Победы, д. 6, email info@uvelirka.pro.</w:t>
      </w:r>
    </w:p>
    <w:p>
      <w:pPr>
        <w:pStyle w:val="Heading1"/>
      </w:pPr>
      <w:r>
        <w:t>2. Категории данных</w:t>
      </w:r>
    </w:p>
    <w:p>
      <w:r>
        <w:t>Контактные и идентификационные данные, сведения аккаунта и профиля, содержание заказов и переписки, технические журналы, платёжные идентификаторы и документы пользователя.</w:t>
      </w:r>
    </w:p>
    <w:p>
      <w:pPr>
        <w:pStyle w:val="Heading1"/>
      </w:pPr>
      <w:r>
        <w:t>3. Цели и основания</w:t>
      </w:r>
    </w:p>
    <w:p>
      <w:r>
        <w:t>Регистрация, исполнение договоров, сопровождение заказов, расчёты, безопасность, проверка исполнителей, ответы на обращения и исполнение требований закона. Основания: договор, закон, законный интерес и отдельное согласие в предусмотренных случаях.</w:t>
      </w:r>
    </w:p>
    <w:p>
      <w:pPr>
        <w:pStyle w:val="Heading1"/>
      </w:pPr>
      <w:r>
        <w:t>4. Хранение и передача</w:t>
      </w:r>
    </w:p>
    <w:p>
      <w:r>
        <w:t>Первичная запись и хранение данных российских пользователей выполняются на территории Российской Федерации. Данные передаются исполнителю и обработчикам только в необходимом объёме и на договорном основании.</w:t>
      </w:r>
    </w:p>
    <w:p>
      <w:pPr>
        <w:pStyle w:val="Heading1"/>
      </w:pPr>
      <w:r>
        <w:t>5. Права пользователя</w:t>
      </w:r>
    </w:p>
    <w:p>
      <w:r>
        <w:t>Запросы на доступ, исправление, ограничение, экспорт, удаление и отзыв согласия направляются через кабинет, на info@uvelirka.pro или по адресу Калининградская область, г. Гвардейск, пл. Победы, д. 6.</w:t>
      </w:r>
    </w:p>
    <w:p>
      <w:pPr>
        <w:pStyle w:val="Heading1"/>
      </w:pPr>
      <w:r>
        <w:t>6. Безопасность</w:t>
      </w:r>
    </w:p>
    <w:p>
      <w:r>
        <w:t>Оператор применяет организационные и технические меры, разграничение доступа, журналирование, резервное копирование и процедуры реагирования на инциденты.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96969"/>
        <w:sz w:val="15"/>
      </w:rPr>
      <w:t>ИП Головин А. В. | ИНН 390405157319 | ОГРНИП 322392600032307 | info@uvelirka.pro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color w:val="916923"/>
        <w:sz w:val="16"/>
      </w:rPr>
      <w:t>ЮВЕЛИРКА.PRO  |  Политика обработки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Liberation Serif" w:hAnsi="Liberation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262018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iberation Sans" w:hAnsi="Liberation Sans"/>
      <w:color w:val="262018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